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08A57" w14:textId="4FD52FEB" w:rsidR="380BB425" w:rsidRDefault="380BB425" w:rsidP="00742C84">
      <w:pPr>
        <w:ind w:left="3600"/>
      </w:pPr>
      <w:r>
        <w:rPr>
          <w:noProof/>
        </w:rPr>
        <w:drawing>
          <wp:inline distT="0" distB="0" distL="0" distR="0" wp14:anchorId="671F10EC" wp14:editId="6D362A69">
            <wp:extent cx="1104900" cy="1104900"/>
            <wp:effectExtent l="0" t="0" r="0" b="0"/>
            <wp:docPr id="987032877" name="Picture 987032877" descr="Behavioral Health Continuum Infrastructu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032877" name="Picture 987032877" descr="Behavioral Health Continuum Infrastructure logo."/>
                    <pic:cNvPicPr/>
                  </pic:nvPicPr>
                  <pic:blipFill>
                    <a:blip r:embed="rId10">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inline>
        </w:drawing>
      </w:r>
      <w:r>
        <w:br/>
      </w:r>
    </w:p>
    <w:p w14:paraId="3C7381EB" w14:textId="77777777" w:rsidR="006B402A" w:rsidRPr="00A960CB" w:rsidRDefault="006B402A" w:rsidP="006B402A">
      <w:pPr>
        <w:pStyle w:val="Title"/>
        <w:jc w:val="center"/>
        <w:rPr>
          <w:rFonts w:asciiTheme="minorHAnsi" w:hAnsiTheme="minorHAnsi" w:cstheme="minorHAnsi"/>
          <w:b/>
          <w:bCs/>
          <w:sz w:val="32"/>
          <w:szCs w:val="32"/>
        </w:rPr>
      </w:pPr>
      <w:r w:rsidRPr="00A960CB">
        <w:rPr>
          <w:rFonts w:asciiTheme="minorHAnsi" w:hAnsiTheme="minorHAnsi" w:cstheme="minorHAnsi"/>
          <w:b/>
          <w:bCs/>
          <w:sz w:val="32"/>
          <w:szCs w:val="32"/>
        </w:rPr>
        <w:t>Behavioral Health Continuum Infrastructure Program (BHCIP)</w:t>
      </w:r>
    </w:p>
    <w:p w14:paraId="364BEBE4" w14:textId="77777777" w:rsidR="006B402A" w:rsidRPr="00A960CB" w:rsidRDefault="006B402A" w:rsidP="006B402A">
      <w:pPr>
        <w:pStyle w:val="Title"/>
        <w:jc w:val="center"/>
        <w:rPr>
          <w:rFonts w:asciiTheme="minorHAnsi" w:hAnsiTheme="minorHAnsi" w:cstheme="minorHAnsi"/>
          <w:b/>
          <w:bCs/>
          <w:sz w:val="32"/>
          <w:szCs w:val="32"/>
        </w:rPr>
      </w:pPr>
      <w:r w:rsidRPr="00A960CB">
        <w:rPr>
          <w:rFonts w:asciiTheme="minorHAnsi" w:hAnsiTheme="minorHAnsi" w:cstheme="minorHAnsi"/>
          <w:b/>
          <w:bCs/>
          <w:sz w:val="32"/>
          <w:szCs w:val="32"/>
        </w:rPr>
        <w:t>Behavioral Health County and Tribal Planning Grantee</w:t>
      </w:r>
    </w:p>
    <w:p w14:paraId="19A55A4E" w14:textId="77777777" w:rsidR="006B402A" w:rsidRDefault="006B402A" w:rsidP="006B402A">
      <w:pPr>
        <w:pStyle w:val="Title"/>
        <w:jc w:val="center"/>
        <w:rPr>
          <w:rFonts w:asciiTheme="minorHAnsi" w:hAnsiTheme="minorHAnsi" w:cstheme="minorHAnsi"/>
          <w:b/>
          <w:bCs/>
          <w:sz w:val="32"/>
          <w:szCs w:val="32"/>
          <w:u w:val="single"/>
        </w:rPr>
      </w:pPr>
    </w:p>
    <w:p w14:paraId="778618F5" w14:textId="77777777" w:rsidR="006B402A" w:rsidRPr="00A960CB" w:rsidRDefault="006B402A" w:rsidP="006B402A">
      <w:pPr>
        <w:pStyle w:val="Title"/>
        <w:jc w:val="center"/>
        <w:rPr>
          <w:rFonts w:asciiTheme="minorHAnsi" w:hAnsiTheme="minorHAnsi" w:cstheme="minorHAnsi"/>
          <w:b/>
          <w:bCs/>
          <w:sz w:val="32"/>
          <w:szCs w:val="32"/>
          <w:u w:val="single"/>
        </w:rPr>
      </w:pPr>
      <w:r w:rsidRPr="00A960CB">
        <w:rPr>
          <w:rFonts w:asciiTheme="minorHAnsi" w:hAnsiTheme="minorHAnsi" w:cstheme="minorHAnsi"/>
          <w:b/>
          <w:bCs/>
          <w:sz w:val="32"/>
          <w:szCs w:val="32"/>
          <w:u w:val="single"/>
        </w:rPr>
        <w:t>Action Plan Template</w:t>
      </w:r>
    </w:p>
    <w:p w14:paraId="6E7858CD" w14:textId="77777777" w:rsidR="006B402A" w:rsidRPr="00A960CB" w:rsidRDefault="006B402A" w:rsidP="006B402A"/>
    <w:p w14:paraId="2C7B3F68" w14:textId="457DB42C" w:rsidR="001D7774" w:rsidRPr="00742C84" w:rsidRDefault="001D7774" w:rsidP="0072782D">
      <w:pPr>
        <w:rPr>
          <w:b/>
          <w:bCs/>
          <w:sz w:val="24"/>
          <w:szCs w:val="24"/>
        </w:rPr>
      </w:pPr>
      <w:r w:rsidRPr="00742C84">
        <w:rPr>
          <w:b/>
          <w:bCs/>
          <w:sz w:val="24"/>
          <w:szCs w:val="24"/>
        </w:rPr>
        <w:t xml:space="preserve">County behavioral health agency or tribal entity name: </w:t>
      </w:r>
    </w:p>
    <w:p w14:paraId="3C5F258A" w14:textId="115607F0" w:rsidR="0072782D" w:rsidRPr="00742C84" w:rsidRDefault="0072782D" w:rsidP="0072782D">
      <w:pPr>
        <w:rPr>
          <w:b/>
          <w:bCs/>
          <w:sz w:val="24"/>
          <w:szCs w:val="24"/>
        </w:rPr>
      </w:pPr>
      <w:r w:rsidRPr="00742C84">
        <w:rPr>
          <w:b/>
          <w:bCs/>
          <w:sz w:val="24"/>
          <w:szCs w:val="24"/>
        </w:rPr>
        <w:t>Date submitted:</w:t>
      </w:r>
    </w:p>
    <w:p w14:paraId="292FE9B0" w14:textId="77777777" w:rsidR="0072782D" w:rsidRPr="00742C84" w:rsidRDefault="0072782D" w:rsidP="0072782D">
      <w:pPr>
        <w:rPr>
          <w:b/>
          <w:bCs/>
          <w:sz w:val="24"/>
          <w:szCs w:val="24"/>
        </w:rPr>
      </w:pPr>
      <w:r w:rsidRPr="00742C84">
        <w:rPr>
          <w:b/>
          <w:bCs/>
          <w:sz w:val="24"/>
          <w:szCs w:val="24"/>
        </w:rPr>
        <w:t xml:space="preserve">Point of contact for submission: </w:t>
      </w:r>
    </w:p>
    <w:p w14:paraId="2E24D483" w14:textId="77777777" w:rsidR="0072782D" w:rsidRPr="00742C84" w:rsidRDefault="0072782D" w:rsidP="0072782D">
      <w:pPr>
        <w:rPr>
          <w:b/>
          <w:bCs/>
          <w:sz w:val="24"/>
          <w:szCs w:val="24"/>
        </w:rPr>
      </w:pPr>
      <w:r w:rsidRPr="00742C84">
        <w:rPr>
          <w:b/>
          <w:bCs/>
          <w:sz w:val="24"/>
          <w:szCs w:val="24"/>
        </w:rPr>
        <w:t xml:space="preserve">Name: </w:t>
      </w:r>
    </w:p>
    <w:p w14:paraId="55F97BAE" w14:textId="77777777" w:rsidR="0072782D" w:rsidRPr="00742C84" w:rsidRDefault="0072782D" w:rsidP="0072782D">
      <w:pPr>
        <w:rPr>
          <w:b/>
          <w:bCs/>
          <w:sz w:val="24"/>
          <w:szCs w:val="24"/>
        </w:rPr>
      </w:pPr>
      <w:r w:rsidRPr="00742C84">
        <w:rPr>
          <w:b/>
          <w:bCs/>
          <w:sz w:val="24"/>
          <w:szCs w:val="24"/>
        </w:rPr>
        <w:t xml:space="preserve">Title: </w:t>
      </w:r>
    </w:p>
    <w:p w14:paraId="694FA540" w14:textId="77777777" w:rsidR="001D7774" w:rsidRPr="00742C84" w:rsidRDefault="0072782D" w:rsidP="0072782D">
      <w:pPr>
        <w:rPr>
          <w:b/>
          <w:bCs/>
          <w:sz w:val="24"/>
          <w:szCs w:val="24"/>
        </w:rPr>
      </w:pPr>
      <w:r w:rsidRPr="00742C84">
        <w:rPr>
          <w:b/>
          <w:bCs/>
          <w:sz w:val="24"/>
          <w:szCs w:val="24"/>
        </w:rPr>
        <w:t>Email address:</w:t>
      </w:r>
    </w:p>
    <w:p w14:paraId="73DE909F" w14:textId="1D756FBE" w:rsidR="0072782D" w:rsidRPr="00742C84" w:rsidRDefault="00742C84" w:rsidP="380BB425">
      <w:pPr>
        <w:rPr>
          <w:b/>
          <w:sz w:val="24"/>
          <w:szCs w:val="24"/>
        </w:rPr>
      </w:pPr>
      <w:r>
        <w:rPr>
          <w:b/>
          <w:bCs/>
          <w:sz w:val="24"/>
          <w:szCs w:val="24"/>
        </w:rPr>
        <w:t>P</w:t>
      </w:r>
      <w:r w:rsidR="001D7774" w:rsidRPr="00742C84">
        <w:rPr>
          <w:b/>
          <w:bCs/>
          <w:sz w:val="24"/>
          <w:szCs w:val="24"/>
        </w:rPr>
        <w:t xml:space="preserve">hone number: </w:t>
      </w:r>
      <w:r w:rsidR="0072782D" w:rsidRPr="00742C84">
        <w:rPr>
          <w:b/>
          <w:bCs/>
          <w:sz w:val="24"/>
          <w:szCs w:val="24"/>
        </w:rPr>
        <w:t xml:space="preserve"> </w:t>
      </w:r>
    </w:p>
    <w:p w14:paraId="7CDD728D" w14:textId="16DCF676" w:rsidR="380BB425" w:rsidRDefault="380BB425" w:rsidP="03C44D89">
      <w:pPr>
        <w:rPr>
          <w:rFonts w:ascii="Calibri" w:eastAsia="Calibri" w:hAnsi="Calibri" w:cs="Calibri"/>
          <w:color w:val="000000" w:themeColor="text1"/>
          <w:sz w:val="24"/>
          <w:szCs w:val="24"/>
        </w:rPr>
      </w:pPr>
      <w:r w:rsidRPr="03C44D89">
        <w:rPr>
          <w:rFonts w:ascii="Calibri" w:eastAsia="Calibri" w:hAnsi="Calibri" w:cs="Calibri"/>
          <w:b/>
          <w:bCs/>
          <w:color w:val="000000" w:themeColor="text1"/>
          <w:sz w:val="24"/>
          <w:szCs w:val="24"/>
        </w:rPr>
        <w:t>Instructions</w:t>
      </w:r>
      <w:r w:rsidRPr="03C44D89">
        <w:rPr>
          <w:rFonts w:ascii="Calibri" w:eastAsia="Calibri" w:hAnsi="Calibri" w:cs="Calibri"/>
          <w:color w:val="000000" w:themeColor="text1"/>
          <w:sz w:val="24"/>
          <w:szCs w:val="24"/>
        </w:rPr>
        <w:t xml:space="preserve">: The Action Plan must be submitted to </w:t>
      </w:r>
      <w:hyperlink r:id="rId11">
        <w:r w:rsidRPr="03C44D89">
          <w:rPr>
            <w:rStyle w:val="Hyperlink"/>
            <w:rFonts w:ascii="Calibri" w:eastAsia="Calibri" w:hAnsi="Calibri" w:cs="Calibri"/>
            <w:sz w:val="24"/>
            <w:szCs w:val="24"/>
          </w:rPr>
          <w:t>planning@ahpnet.com</w:t>
        </w:r>
      </w:hyperlink>
      <w:r w:rsidRPr="03C44D89">
        <w:rPr>
          <w:rFonts w:ascii="Calibri" w:eastAsia="Calibri" w:hAnsi="Calibri" w:cs="Calibri"/>
          <w:color w:val="000000" w:themeColor="text1"/>
          <w:sz w:val="24"/>
          <w:szCs w:val="24"/>
        </w:rPr>
        <w:t xml:space="preserve"> prior to entities spending remaining grant funding on predevelopment activities (examples below): </w:t>
      </w:r>
    </w:p>
    <w:p w14:paraId="527C6D74" w14:textId="45FC9F67" w:rsidR="380BB425" w:rsidRDefault="03C44D89" w:rsidP="03C44D89">
      <w:pPr>
        <w:tabs>
          <w:tab w:val="left" w:pos="5970"/>
        </w:tabs>
        <w:rPr>
          <w:rFonts w:ascii="Calibri" w:eastAsia="Calibri" w:hAnsi="Calibri" w:cs="Calibri"/>
          <w:i/>
          <w:iCs/>
          <w:sz w:val="24"/>
          <w:szCs w:val="24"/>
        </w:rPr>
      </w:pPr>
      <w:r w:rsidRPr="03C44D89">
        <w:rPr>
          <w:rFonts w:ascii="Calibri" w:eastAsia="Calibri" w:hAnsi="Calibri" w:cs="Calibri"/>
          <w:i/>
          <w:iCs/>
          <w:sz w:val="24"/>
          <w:szCs w:val="24"/>
        </w:rPr>
        <w:t xml:space="preserve">Eligible Pre-Development Costs </w:t>
      </w:r>
    </w:p>
    <w:p w14:paraId="35E31063" w14:textId="264C933B" w:rsidR="380BB425" w:rsidRDefault="03C44D89" w:rsidP="03C44D89">
      <w:pPr>
        <w:tabs>
          <w:tab w:val="left" w:pos="5970"/>
        </w:tabs>
        <w:rPr>
          <w:rFonts w:ascii="Calibri" w:eastAsia="Calibri" w:hAnsi="Calibri" w:cs="Calibri"/>
          <w:sz w:val="24"/>
          <w:szCs w:val="24"/>
        </w:rPr>
      </w:pPr>
      <w:r w:rsidRPr="03C44D89">
        <w:rPr>
          <w:rFonts w:ascii="Calibri" w:eastAsia="Calibri" w:hAnsi="Calibri" w:cs="Calibri"/>
          <w:sz w:val="24"/>
          <w:szCs w:val="24"/>
        </w:rPr>
        <w:t xml:space="preserve">Awarded funds are to support activities associated with planning for the construction, acquisition, or rehabilitation of BH facilities to increase the level of services available. </w:t>
      </w:r>
    </w:p>
    <w:p w14:paraId="1C9C38D8" w14:textId="75ADF049" w:rsidR="380BB425" w:rsidRDefault="03C44D89" w:rsidP="03C44D89">
      <w:pPr>
        <w:tabs>
          <w:tab w:val="left" w:pos="5970"/>
        </w:tabs>
        <w:rPr>
          <w:rFonts w:ascii="Calibri" w:eastAsia="Calibri" w:hAnsi="Calibri" w:cs="Calibri"/>
          <w:sz w:val="24"/>
          <w:szCs w:val="24"/>
        </w:rPr>
      </w:pPr>
      <w:r w:rsidRPr="03C44D89">
        <w:rPr>
          <w:rFonts w:ascii="Calibri" w:eastAsia="Calibri" w:hAnsi="Calibri" w:cs="Calibri"/>
          <w:sz w:val="24"/>
          <w:szCs w:val="24"/>
        </w:rPr>
        <w:t xml:space="preserve">Funding may be used for staff or subcontractors working directly on the project, including technical experts (architects, engineers, etc.) to assist with determining costs and feasibility of priority projects. Funding may also support counties and tribes to develop the detailed design for the program, including quality and practice standards, which will inform the facility and staffing requirements. </w:t>
      </w:r>
    </w:p>
    <w:p w14:paraId="6F1159F7" w14:textId="785DA5CC" w:rsidR="380BB425" w:rsidRDefault="03C44D89" w:rsidP="03C44D89">
      <w:pPr>
        <w:tabs>
          <w:tab w:val="left" w:pos="5970"/>
        </w:tabs>
        <w:rPr>
          <w:rFonts w:ascii="Calibri" w:eastAsia="Calibri" w:hAnsi="Calibri" w:cs="Calibri"/>
          <w:sz w:val="24"/>
          <w:szCs w:val="24"/>
        </w:rPr>
      </w:pPr>
      <w:r w:rsidRPr="03C44D89">
        <w:rPr>
          <w:rFonts w:ascii="Calibri" w:eastAsia="Calibri" w:hAnsi="Calibri" w:cs="Calibri"/>
          <w:sz w:val="24"/>
          <w:szCs w:val="24"/>
        </w:rPr>
        <w:t xml:space="preserve">Additionally, planning grants may support the costs of community engagement and outreach to shape and obtain support for the new or expanded program. </w:t>
      </w:r>
    </w:p>
    <w:p w14:paraId="20DBDA87" w14:textId="5D0C4F15" w:rsidR="380BB425" w:rsidRDefault="03C44D89" w:rsidP="03C44D89">
      <w:pPr>
        <w:tabs>
          <w:tab w:val="left" w:pos="5970"/>
        </w:tabs>
        <w:rPr>
          <w:rFonts w:ascii="Calibri" w:eastAsia="Calibri" w:hAnsi="Calibri" w:cs="Calibri"/>
          <w:sz w:val="24"/>
          <w:szCs w:val="24"/>
        </w:rPr>
      </w:pPr>
      <w:r w:rsidRPr="03C44D89">
        <w:rPr>
          <w:rFonts w:ascii="Calibri" w:eastAsia="Calibri" w:hAnsi="Calibri" w:cs="Calibri"/>
          <w:sz w:val="24"/>
          <w:szCs w:val="24"/>
        </w:rPr>
        <w:t xml:space="preserve">Potential Funding Uses </w:t>
      </w:r>
    </w:p>
    <w:p w14:paraId="5A0F4351" w14:textId="67816865" w:rsidR="380BB425" w:rsidRDefault="03C44D89" w:rsidP="03C44D89">
      <w:pPr>
        <w:tabs>
          <w:tab w:val="left" w:pos="5970"/>
        </w:tabs>
        <w:rPr>
          <w:rFonts w:ascii="Calibri" w:eastAsia="Calibri" w:hAnsi="Calibri" w:cs="Calibri"/>
          <w:sz w:val="24"/>
          <w:szCs w:val="24"/>
        </w:rPr>
      </w:pPr>
      <w:r w:rsidRPr="03C44D89">
        <w:rPr>
          <w:rFonts w:ascii="Calibri" w:eastAsia="Calibri" w:hAnsi="Calibri" w:cs="Calibri"/>
          <w:sz w:val="24"/>
          <w:szCs w:val="24"/>
        </w:rPr>
        <w:t xml:space="preserve">• Identification of potential development sites </w:t>
      </w:r>
    </w:p>
    <w:p w14:paraId="2ADEF144" w14:textId="57517815" w:rsidR="380BB425" w:rsidRDefault="03C44D89" w:rsidP="03C44D89">
      <w:pPr>
        <w:tabs>
          <w:tab w:val="left" w:pos="5970"/>
        </w:tabs>
        <w:rPr>
          <w:rFonts w:ascii="Calibri" w:eastAsia="Calibri" w:hAnsi="Calibri" w:cs="Calibri"/>
          <w:sz w:val="24"/>
          <w:szCs w:val="24"/>
        </w:rPr>
      </w:pPr>
      <w:r w:rsidRPr="03C44D89">
        <w:rPr>
          <w:rFonts w:ascii="Calibri" w:eastAsia="Calibri" w:hAnsi="Calibri" w:cs="Calibri"/>
          <w:sz w:val="24"/>
          <w:szCs w:val="24"/>
        </w:rPr>
        <w:lastRenderedPageBreak/>
        <w:t>• Identification of buildings for rehabilitation or expansion</w:t>
      </w:r>
    </w:p>
    <w:p w14:paraId="57E95DB9" w14:textId="4830B0EF" w:rsidR="380BB425" w:rsidRDefault="03C44D89" w:rsidP="03C44D89">
      <w:pPr>
        <w:tabs>
          <w:tab w:val="left" w:pos="5970"/>
        </w:tabs>
        <w:rPr>
          <w:rFonts w:ascii="Calibri" w:eastAsia="Calibri" w:hAnsi="Calibri" w:cs="Calibri"/>
          <w:sz w:val="24"/>
          <w:szCs w:val="24"/>
        </w:rPr>
      </w:pPr>
      <w:r w:rsidRPr="03C44D89">
        <w:rPr>
          <w:rFonts w:ascii="Calibri" w:eastAsia="Calibri" w:hAnsi="Calibri" w:cs="Calibri"/>
          <w:sz w:val="24"/>
          <w:szCs w:val="24"/>
        </w:rPr>
        <w:t xml:space="preserve">• Identification of potential developers and brokering relationships </w:t>
      </w:r>
    </w:p>
    <w:p w14:paraId="4207BCE4" w14:textId="6D2B3405" w:rsidR="380BB425" w:rsidRDefault="03C44D89" w:rsidP="03C44D89">
      <w:pPr>
        <w:tabs>
          <w:tab w:val="left" w:pos="5970"/>
        </w:tabs>
        <w:rPr>
          <w:rFonts w:ascii="Calibri" w:eastAsia="Calibri" w:hAnsi="Calibri" w:cs="Calibri"/>
          <w:sz w:val="24"/>
          <w:szCs w:val="24"/>
        </w:rPr>
      </w:pPr>
      <w:r w:rsidRPr="03C44D89">
        <w:rPr>
          <w:rFonts w:ascii="Calibri" w:eastAsia="Calibri" w:hAnsi="Calibri" w:cs="Calibri"/>
          <w:sz w:val="24"/>
          <w:szCs w:val="24"/>
        </w:rPr>
        <w:t xml:space="preserve">• Identification and application for additional resources for capital, services, and operating costs BH County and Tribal Planning RFA 6 </w:t>
      </w:r>
    </w:p>
    <w:p w14:paraId="7E767087" w14:textId="2368597F" w:rsidR="380BB425" w:rsidRDefault="03C44D89" w:rsidP="03C44D89">
      <w:pPr>
        <w:tabs>
          <w:tab w:val="left" w:pos="5970"/>
        </w:tabs>
        <w:rPr>
          <w:rFonts w:ascii="Calibri" w:eastAsia="Calibri" w:hAnsi="Calibri" w:cs="Calibri"/>
          <w:sz w:val="24"/>
          <w:szCs w:val="24"/>
        </w:rPr>
      </w:pPr>
      <w:r w:rsidRPr="03C44D89">
        <w:rPr>
          <w:rFonts w:ascii="Calibri" w:eastAsia="Calibri" w:hAnsi="Calibri" w:cs="Calibri"/>
          <w:sz w:val="24"/>
          <w:szCs w:val="24"/>
        </w:rPr>
        <w:t xml:space="preserve">• Land/site development and other appropriate reviews </w:t>
      </w:r>
    </w:p>
    <w:p w14:paraId="00F21F4E" w14:textId="750F59F6" w:rsidR="380BB425" w:rsidRDefault="03C44D89" w:rsidP="03C44D89">
      <w:pPr>
        <w:tabs>
          <w:tab w:val="left" w:pos="5970"/>
        </w:tabs>
        <w:rPr>
          <w:rFonts w:ascii="Calibri" w:eastAsia="Calibri" w:hAnsi="Calibri" w:cs="Calibri"/>
          <w:sz w:val="24"/>
          <w:szCs w:val="24"/>
        </w:rPr>
      </w:pPr>
      <w:r w:rsidRPr="03C44D89">
        <w:rPr>
          <w:rFonts w:ascii="Calibri" w:eastAsia="Calibri" w:hAnsi="Calibri" w:cs="Calibri"/>
          <w:sz w:val="24"/>
          <w:szCs w:val="24"/>
        </w:rPr>
        <w:t xml:space="preserve">• Addressing local siting challenges </w:t>
      </w:r>
    </w:p>
    <w:p w14:paraId="5DC12D25" w14:textId="4CF96BB4" w:rsidR="380BB425" w:rsidRDefault="03C44D89" w:rsidP="03C44D89">
      <w:pPr>
        <w:tabs>
          <w:tab w:val="left" w:pos="5970"/>
        </w:tabs>
        <w:rPr>
          <w:rFonts w:ascii="Calibri" w:eastAsia="Calibri" w:hAnsi="Calibri" w:cs="Calibri"/>
          <w:sz w:val="24"/>
          <w:szCs w:val="24"/>
        </w:rPr>
      </w:pPr>
      <w:r w:rsidRPr="03C44D89">
        <w:rPr>
          <w:rFonts w:ascii="Calibri" w:eastAsia="Calibri" w:hAnsi="Calibri" w:cs="Calibri"/>
          <w:sz w:val="24"/>
          <w:szCs w:val="24"/>
        </w:rPr>
        <w:t xml:space="preserve">• Community and provider engagement via onsite and virtual meetings </w:t>
      </w:r>
    </w:p>
    <w:p w14:paraId="0E900B58" w14:textId="44A4A113" w:rsidR="380BB425" w:rsidRDefault="03C44D89" w:rsidP="03C44D89">
      <w:pPr>
        <w:tabs>
          <w:tab w:val="left" w:pos="5970"/>
        </w:tabs>
        <w:rPr>
          <w:rFonts w:ascii="Calibri" w:eastAsia="Calibri" w:hAnsi="Calibri" w:cs="Calibri"/>
          <w:sz w:val="24"/>
          <w:szCs w:val="24"/>
        </w:rPr>
      </w:pPr>
      <w:r w:rsidRPr="03C44D89">
        <w:rPr>
          <w:rFonts w:ascii="Calibri" w:eastAsia="Calibri" w:hAnsi="Calibri" w:cs="Calibri"/>
          <w:sz w:val="24"/>
          <w:szCs w:val="24"/>
        </w:rPr>
        <w:t>• Pre-development costs, such as assessing the feasibility of the proposed capital project, legal fees, option fees (payments to obtain site control), architectural and engineering fees (for initial drawings and estimates), accounting fees, and other costs needed to verify the viability of a project.</w:t>
      </w:r>
    </w:p>
    <w:p w14:paraId="4DC94059" w14:textId="0E250891" w:rsidR="380BB425" w:rsidRDefault="03C44D89" w:rsidP="03C44D89">
      <w:pPr>
        <w:rPr>
          <w:rFonts w:ascii="Calibri" w:eastAsia="Calibri" w:hAnsi="Calibri" w:cs="Calibri"/>
          <w:i/>
          <w:iCs/>
          <w:color w:val="000000" w:themeColor="text1"/>
          <w:sz w:val="24"/>
          <w:szCs w:val="24"/>
        </w:rPr>
      </w:pPr>
      <w:r w:rsidRPr="03C44D89">
        <w:rPr>
          <w:rFonts w:ascii="Calibri" w:eastAsia="Calibri" w:hAnsi="Calibri" w:cs="Calibri"/>
          <w:i/>
          <w:iCs/>
          <w:color w:val="000000" w:themeColor="text1"/>
          <w:sz w:val="24"/>
          <w:szCs w:val="24"/>
        </w:rPr>
        <w:t xml:space="preserve">Collaboration </w:t>
      </w:r>
    </w:p>
    <w:p w14:paraId="012F27FB" w14:textId="18C685C6" w:rsidR="380BB425" w:rsidRDefault="380BB425" w:rsidP="03C44D89">
      <w:pPr>
        <w:rPr>
          <w:rFonts w:ascii="Calibri" w:eastAsia="Calibri" w:hAnsi="Calibri" w:cs="Calibri"/>
          <w:color w:val="000000" w:themeColor="text1"/>
          <w:sz w:val="24"/>
          <w:szCs w:val="24"/>
        </w:rPr>
      </w:pPr>
      <w:r w:rsidRPr="03C44D89">
        <w:rPr>
          <w:rFonts w:ascii="Calibri" w:eastAsia="Calibri" w:hAnsi="Calibri" w:cs="Calibri"/>
          <w:color w:val="000000" w:themeColor="text1"/>
          <w:sz w:val="24"/>
          <w:szCs w:val="24"/>
        </w:rPr>
        <w:t xml:space="preserve">The </w:t>
      </w:r>
      <w:r w:rsidR="00742C84" w:rsidRPr="03C44D89">
        <w:rPr>
          <w:rFonts w:ascii="Calibri" w:eastAsia="Calibri" w:hAnsi="Calibri" w:cs="Calibri"/>
          <w:color w:val="000000" w:themeColor="text1"/>
          <w:sz w:val="24"/>
          <w:szCs w:val="24"/>
        </w:rPr>
        <w:t>A</w:t>
      </w:r>
      <w:r w:rsidRPr="03C44D89">
        <w:rPr>
          <w:rFonts w:ascii="Calibri" w:eastAsia="Calibri" w:hAnsi="Calibri" w:cs="Calibri"/>
          <w:color w:val="000000" w:themeColor="text1"/>
          <w:sz w:val="24"/>
          <w:szCs w:val="24"/>
        </w:rPr>
        <w:t xml:space="preserve">ction </w:t>
      </w:r>
      <w:r w:rsidR="00742C84" w:rsidRPr="03C44D89">
        <w:rPr>
          <w:rFonts w:ascii="Calibri" w:eastAsia="Calibri" w:hAnsi="Calibri" w:cs="Calibri"/>
          <w:color w:val="000000" w:themeColor="text1"/>
          <w:sz w:val="24"/>
          <w:szCs w:val="24"/>
        </w:rPr>
        <w:t>P</w:t>
      </w:r>
      <w:r w:rsidRPr="03C44D89">
        <w:rPr>
          <w:rFonts w:ascii="Calibri" w:eastAsia="Calibri" w:hAnsi="Calibri" w:cs="Calibri"/>
          <w:color w:val="000000" w:themeColor="text1"/>
          <w:sz w:val="24"/>
          <w:szCs w:val="24"/>
        </w:rPr>
        <w:t xml:space="preserve">lan is to be developed through a collaborative process that may </w:t>
      </w:r>
      <w:r w:rsidR="00D760B7" w:rsidRPr="03C44D89">
        <w:rPr>
          <w:rFonts w:ascii="Calibri" w:eastAsia="Calibri" w:hAnsi="Calibri" w:cs="Calibri"/>
          <w:color w:val="000000" w:themeColor="text1"/>
          <w:sz w:val="24"/>
          <w:szCs w:val="24"/>
        </w:rPr>
        <w:t>include but</w:t>
      </w:r>
      <w:r w:rsidRPr="03C44D89">
        <w:rPr>
          <w:rFonts w:ascii="Calibri" w:eastAsia="Calibri" w:hAnsi="Calibri" w:cs="Calibri"/>
          <w:color w:val="000000" w:themeColor="text1"/>
          <w:sz w:val="24"/>
          <w:szCs w:val="24"/>
        </w:rPr>
        <w:t xml:space="preserve"> is not limited to community stakeholder and partner input from all the following groups</w:t>
      </w:r>
      <w:r w:rsidR="00D760B7" w:rsidRPr="03C44D89">
        <w:rPr>
          <w:rFonts w:ascii="Calibri" w:eastAsia="Calibri" w:hAnsi="Calibri" w:cs="Calibri"/>
          <w:color w:val="000000" w:themeColor="text1"/>
          <w:sz w:val="24"/>
          <w:szCs w:val="24"/>
        </w:rPr>
        <w:t xml:space="preserve">. </w:t>
      </w:r>
    </w:p>
    <w:p w14:paraId="6C8F2484" w14:textId="092699A4" w:rsidR="380BB425" w:rsidRDefault="380BB425" w:rsidP="380BB425">
      <w:pPr>
        <w:pStyle w:val="ListParagraph"/>
        <w:numPr>
          <w:ilvl w:val="0"/>
          <w:numId w:val="3"/>
        </w:numPr>
        <w:rPr>
          <w:rFonts w:eastAsiaTheme="minorEastAsia"/>
          <w:color w:val="000000" w:themeColor="text1"/>
          <w:sz w:val="24"/>
          <w:szCs w:val="24"/>
        </w:rPr>
      </w:pPr>
      <w:r w:rsidRPr="380BB425">
        <w:rPr>
          <w:rFonts w:ascii="Calibri" w:eastAsia="Calibri" w:hAnsi="Calibri" w:cs="Calibri"/>
          <w:color w:val="000000" w:themeColor="text1"/>
          <w:sz w:val="24"/>
          <w:szCs w:val="24"/>
        </w:rPr>
        <w:t>County or tribal representatives (</w:t>
      </w:r>
      <w:r w:rsidR="00D760B7">
        <w:rPr>
          <w:rFonts w:ascii="Calibri" w:eastAsia="Calibri" w:hAnsi="Calibri" w:cs="Calibri"/>
          <w:color w:val="000000" w:themeColor="text1"/>
          <w:sz w:val="24"/>
          <w:szCs w:val="24"/>
        </w:rPr>
        <w:t>behavioral health</w:t>
      </w:r>
      <w:r w:rsidRPr="380BB425">
        <w:rPr>
          <w:rFonts w:ascii="Calibri" w:eastAsia="Calibri" w:hAnsi="Calibri" w:cs="Calibri"/>
          <w:color w:val="000000" w:themeColor="text1"/>
          <w:sz w:val="24"/>
          <w:szCs w:val="24"/>
        </w:rPr>
        <w:t>, health, public health, public safety partners, social services, child welfare, education, housing)</w:t>
      </w:r>
    </w:p>
    <w:p w14:paraId="337996B7" w14:textId="7AA42AA1" w:rsidR="380BB425" w:rsidRDefault="380BB425" w:rsidP="380BB425">
      <w:pPr>
        <w:pStyle w:val="ListParagraph"/>
        <w:numPr>
          <w:ilvl w:val="0"/>
          <w:numId w:val="3"/>
        </w:numPr>
        <w:rPr>
          <w:color w:val="000000" w:themeColor="text1"/>
          <w:sz w:val="24"/>
          <w:szCs w:val="24"/>
        </w:rPr>
      </w:pPr>
      <w:r w:rsidRPr="380BB425">
        <w:rPr>
          <w:rFonts w:ascii="Calibri" w:eastAsia="Calibri" w:hAnsi="Calibri" w:cs="Calibri"/>
          <w:color w:val="000000" w:themeColor="text1"/>
          <w:sz w:val="24"/>
          <w:szCs w:val="24"/>
        </w:rPr>
        <w:t>Health care providers, behavioral health providers, community clinics and health centers</w:t>
      </w:r>
    </w:p>
    <w:p w14:paraId="2908D4D4" w14:textId="24D2126F" w:rsidR="380BB425" w:rsidRDefault="00D760B7" w:rsidP="380BB425">
      <w:pPr>
        <w:pStyle w:val="ListParagraph"/>
        <w:numPr>
          <w:ilvl w:val="0"/>
          <w:numId w:val="3"/>
        </w:numPr>
        <w:rPr>
          <w:color w:val="000000" w:themeColor="text1"/>
          <w:sz w:val="24"/>
          <w:szCs w:val="24"/>
        </w:rPr>
      </w:pPr>
      <w:r>
        <w:rPr>
          <w:rFonts w:ascii="Calibri" w:eastAsia="Calibri" w:hAnsi="Calibri" w:cs="Calibri"/>
          <w:color w:val="000000" w:themeColor="text1"/>
          <w:sz w:val="24"/>
          <w:szCs w:val="24"/>
        </w:rPr>
        <w:t>R</w:t>
      </w:r>
      <w:r w:rsidR="380BB425" w:rsidRPr="380BB425">
        <w:rPr>
          <w:rFonts w:ascii="Calibri" w:eastAsia="Calibri" w:hAnsi="Calibri" w:cs="Calibri"/>
          <w:color w:val="000000" w:themeColor="text1"/>
          <w:sz w:val="24"/>
          <w:szCs w:val="24"/>
        </w:rPr>
        <w:t>eal estate developers</w:t>
      </w:r>
    </w:p>
    <w:p w14:paraId="60ED3CA9" w14:textId="3EBAF87C" w:rsidR="380BB425" w:rsidRDefault="005368F7" w:rsidP="380BB425">
      <w:pPr>
        <w:pStyle w:val="ListParagraph"/>
        <w:numPr>
          <w:ilvl w:val="0"/>
          <w:numId w:val="3"/>
        </w:numPr>
        <w:rPr>
          <w:color w:val="000000" w:themeColor="text1"/>
          <w:sz w:val="24"/>
          <w:szCs w:val="24"/>
        </w:rPr>
      </w:pPr>
      <w:r>
        <w:rPr>
          <w:rFonts w:ascii="Calibri" w:eastAsia="Calibri" w:hAnsi="Calibri" w:cs="Calibri"/>
          <w:color w:val="000000" w:themeColor="text1"/>
          <w:sz w:val="24"/>
          <w:szCs w:val="24"/>
        </w:rPr>
        <w:t>I</w:t>
      </w:r>
      <w:r w:rsidR="380BB425" w:rsidRPr="380BB425">
        <w:rPr>
          <w:rFonts w:ascii="Calibri" w:eastAsia="Calibri" w:hAnsi="Calibri" w:cs="Calibri"/>
          <w:color w:val="000000" w:themeColor="text1"/>
          <w:sz w:val="24"/>
          <w:szCs w:val="24"/>
        </w:rPr>
        <w:t xml:space="preserve">ndividuals and or family members who have lived experience with behavioral health conditions. </w:t>
      </w:r>
    </w:p>
    <w:p w14:paraId="378365A5" w14:textId="18F5D0D4" w:rsidR="380BB425" w:rsidRDefault="380BB425" w:rsidP="380BB425">
      <w:pPr>
        <w:rPr>
          <w:rFonts w:ascii="Calibri" w:eastAsia="Calibri" w:hAnsi="Calibri" w:cs="Calibri"/>
          <w:color w:val="000000" w:themeColor="text1"/>
          <w:sz w:val="24"/>
          <w:szCs w:val="24"/>
        </w:rPr>
      </w:pPr>
      <w:r w:rsidRPr="03C44D89">
        <w:rPr>
          <w:rFonts w:ascii="Calibri" w:eastAsia="Calibri" w:hAnsi="Calibri" w:cs="Calibri"/>
          <w:b/>
          <w:bCs/>
          <w:color w:val="000000" w:themeColor="text1"/>
          <w:sz w:val="24"/>
          <w:szCs w:val="24"/>
        </w:rPr>
        <w:t>The following elements, at minimum, must be included in the Action Plan.</w:t>
      </w:r>
      <w:r w:rsidRPr="03C44D89">
        <w:rPr>
          <w:rFonts w:ascii="Calibri" w:eastAsia="Calibri" w:hAnsi="Calibri" w:cs="Calibri"/>
          <w:color w:val="000000" w:themeColor="text1"/>
          <w:sz w:val="24"/>
          <w:szCs w:val="24"/>
        </w:rPr>
        <w:t xml:space="preserve"> Each numbered line must be included in your submission. If desired, additional information may be included under line 8</w:t>
      </w:r>
      <w:r w:rsidR="00D760B7" w:rsidRPr="03C44D89">
        <w:rPr>
          <w:rFonts w:ascii="Calibri" w:eastAsia="Calibri" w:hAnsi="Calibri" w:cs="Calibri"/>
          <w:color w:val="000000" w:themeColor="text1"/>
          <w:sz w:val="24"/>
          <w:szCs w:val="24"/>
        </w:rPr>
        <w:t xml:space="preserve">. Please use the template below to create your action plan. </w:t>
      </w:r>
    </w:p>
    <w:p w14:paraId="567038EC" w14:textId="5229BB47" w:rsidR="380BB425" w:rsidRDefault="380BB425" w:rsidP="380BB425">
      <w:pPr>
        <w:rPr>
          <w:rFonts w:ascii="Calibri" w:eastAsia="Calibri" w:hAnsi="Calibri" w:cs="Calibri"/>
          <w:color w:val="000000" w:themeColor="text1"/>
          <w:sz w:val="24"/>
          <w:szCs w:val="24"/>
        </w:rPr>
      </w:pPr>
      <w:r w:rsidRPr="380BB425">
        <w:rPr>
          <w:rFonts w:ascii="Calibri" w:eastAsia="Calibri" w:hAnsi="Calibri" w:cs="Calibri"/>
          <w:color w:val="000000" w:themeColor="text1"/>
          <w:sz w:val="24"/>
          <w:szCs w:val="24"/>
        </w:rPr>
        <w:t>_______________________________________________________________</w:t>
      </w:r>
    </w:p>
    <w:p w14:paraId="0964554C" w14:textId="44DDE565" w:rsidR="003832A9" w:rsidRDefault="003832A9" w:rsidP="003832A9">
      <w:pPr>
        <w:pStyle w:val="ListParagraph"/>
        <w:numPr>
          <w:ilvl w:val="0"/>
          <w:numId w:val="1"/>
        </w:numPr>
        <w:rPr>
          <w:b/>
          <w:sz w:val="24"/>
          <w:szCs w:val="24"/>
        </w:rPr>
      </w:pPr>
      <w:r w:rsidRPr="380BB425">
        <w:rPr>
          <w:b/>
          <w:sz w:val="24"/>
          <w:szCs w:val="24"/>
        </w:rPr>
        <w:t>Identify your Project Directo</w:t>
      </w:r>
      <w:r w:rsidR="00D760B7">
        <w:rPr>
          <w:b/>
          <w:sz w:val="24"/>
          <w:szCs w:val="24"/>
        </w:rPr>
        <w:t>r/</w:t>
      </w:r>
      <w:r w:rsidRPr="380BB425">
        <w:rPr>
          <w:b/>
          <w:sz w:val="24"/>
          <w:szCs w:val="24"/>
        </w:rPr>
        <w:t>Lea</w:t>
      </w:r>
      <w:r w:rsidR="00D760B7">
        <w:rPr>
          <w:b/>
          <w:sz w:val="24"/>
          <w:szCs w:val="24"/>
        </w:rPr>
        <w:t xml:space="preserve">d. </w:t>
      </w:r>
      <w:r w:rsidRPr="380BB425">
        <w:rPr>
          <w:b/>
          <w:sz w:val="24"/>
          <w:szCs w:val="24"/>
        </w:rPr>
        <w:t xml:space="preserve"> </w:t>
      </w:r>
    </w:p>
    <w:p w14:paraId="080AFA68" w14:textId="31B7908A" w:rsidR="003832A9" w:rsidRDefault="003832A9" w:rsidP="003832A9">
      <w:pPr>
        <w:numPr>
          <w:ilvl w:val="0"/>
          <w:numId w:val="1"/>
        </w:numPr>
        <w:rPr>
          <w:b/>
          <w:sz w:val="24"/>
          <w:szCs w:val="24"/>
        </w:rPr>
      </w:pPr>
      <w:r w:rsidRPr="380BB425">
        <w:rPr>
          <w:b/>
          <w:sz w:val="24"/>
          <w:szCs w:val="24"/>
        </w:rPr>
        <w:t>Describe your overall goals, objectives, strategies, and timeline</w:t>
      </w:r>
      <w:r w:rsidR="00D760B7">
        <w:rPr>
          <w:b/>
          <w:sz w:val="24"/>
          <w:szCs w:val="24"/>
        </w:rPr>
        <w:t xml:space="preserve">. </w:t>
      </w:r>
      <w:r w:rsidRPr="380BB425">
        <w:rPr>
          <w:b/>
          <w:sz w:val="24"/>
          <w:szCs w:val="24"/>
        </w:rPr>
        <w:t xml:space="preserve"> </w:t>
      </w:r>
    </w:p>
    <w:p w14:paraId="2D236C97" w14:textId="54B0F0AB" w:rsidR="003832A9" w:rsidRDefault="003832A9" w:rsidP="380BB425">
      <w:pPr>
        <w:numPr>
          <w:ilvl w:val="0"/>
          <w:numId w:val="1"/>
        </w:numPr>
        <w:rPr>
          <w:b/>
          <w:bCs/>
          <w:sz w:val="24"/>
          <w:szCs w:val="24"/>
        </w:rPr>
      </w:pPr>
      <w:r w:rsidRPr="380BB425">
        <w:rPr>
          <w:b/>
          <w:bCs/>
          <w:sz w:val="24"/>
          <w:szCs w:val="24"/>
        </w:rPr>
        <w:t>List your planned BHCIP and CCE projects and the funding rounds you plan to apply to</w:t>
      </w:r>
      <w:r w:rsidR="00D760B7">
        <w:rPr>
          <w:b/>
          <w:bCs/>
          <w:sz w:val="24"/>
          <w:szCs w:val="24"/>
        </w:rPr>
        <w:t xml:space="preserve">. </w:t>
      </w:r>
    </w:p>
    <w:p w14:paraId="360ED3D1" w14:textId="79A51CAB" w:rsidR="003832A9" w:rsidRDefault="003832A9" w:rsidP="380BB425">
      <w:pPr>
        <w:numPr>
          <w:ilvl w:val="0"/>
          <w:numId w:val="1"/>
        </w:numPr>
        <w:rPr>
          <w:rFonts w:eastAsiaTheme="minorEastAsia"/>
          <w:b/>
          <w:bCs/>
          <w:sz w:val="24"/>
          <w:szCs w:val="24"/>
        </w:rPr>
      </w:pPr>
      <w:r w:rsidRPr="380BB425">
        <w:rPr>
          <w:b/>
          <w:bCs/>
          <w:sz w:val="24"/>
          <w:szCs w:val="24"/>
        </w:rPr>
        <w:t xml:space="preserve">Drawing upon both the </w:t>
      </w:r>
      <w:hyperlink r:id="rId12" w:history="1">
        <w:r w:rsidRPr="00D559BD">
          <w:rPr>
            <w:rStyle w:val="Hyperlink"/>
            <w:b/>
            <w:bCs/>
            <w:sz w:val="24"/>
            <w:szCs w:val="24"/>
          </w:rPr>
          <w:t>DHCS Behavioral Health Needs Assessment</w:t>
        </w:r>
      </w:hyperlink>
      <w:r w:rsidR="00D760B7">
        <w:rPr>
          <w:b/>
          <w:bCs/>
          <w:sz w:val="24"/>
          <w:szCs w:val="24"/>
        </w:rPr>
        <w:t xml:space="preserve"> </w:t>
      </w:r>
      <w:r w:rsidRPr="380BB425">
        <w:rPr>
          <w:b/>
          <w:bCs/>
          <w:sz w:val="24"/>
          <w:szCs w:val="24"/>
        </w:rPr>
        <w:t xml:space="preserve">report </w:t>
      </w:r>
      <w:r w:rsidR="00D760B7">
        <w:rPr>
          <w:b/>
          <w:bCs/>
          <w:sz w:val="24"/>
          <w:szCs w:val="24"/>
        </w:rPr>
        <w:t>and</w:t>
      </w:r>
      <w:r w:rsidRPr="380BB425">
        <w:rPr>
          <w:b/>
          <w:bCs/>
          <w:sz w:val="24"/>
          <w:szCs w:val="24"/>
        </w:rPr>
        <w:t xml:space="preserve"> local data, describe your infrastructure gaps and challenges</w:t>
      </w:r>
      <w:r w:rsidR="00D760B7">
        <w:rPr>
          <w:b/>
          <w:bCs/>
          <w:sz w:val="24"/>
          <w:szCs w:val="24"/>
        </w:rPr>
        <w:t xml:space="preserve"> and </w:t>
      </w:r>
      <w:r w:rsidRPr="380BB425">
        <w:rPr>
          <w:b/>
          <w:bCs/>
          <w:sz w:val="24"/>
          <w:szCs w:val="24"/>
        </w:rPr>
        <w:t>barriers. Then describe your proposed strategies &amp; solutions</w:t>
      </w:r>
      <w:r w:rsidR="00D760B7">
        <w:rPr>
          <w:b/>
          <w:bCs/>
          <w:sz w:val="24"/>
          <w:szCs w:val="24"/>
        </w:rPr>
        <w:t xml:space="preserve">. </w:t>
      </w:r>
    </w:p>
    <w:p w14:paraId="6516684E" w14:textId="70245C22" w:rsidR="003832A9" w:rsidRDefault="003832A9" w:rsidP="380BB425">
      <w:pPr>
        <w:numPr>
          <w:ilvl w:val="0"/>
          <w:numId w:val="1"/>
        </w:numPr>
        <w:rPr>
          <w:b/>
          <w:bCs/>
          <w:sz w:val="24"/>
          <w:szCs w:val="24"/>
        </w:rPr>
      </w:pPr>
      <w:r w:rsidRPr="380BB425">
        <w:rPr>
          <w:b/>
          <w:bCs/>
          <w:sz w:val="24"/>
          <w:szCs w:val="24"/>
        </w:rPr>
        <w:t>Provide an outline of your partnerships for implementation of the Action Plan</w:t>
      </w:r>
      <w:r w:rsidR="00D760B7">
        <w:rPr>
          <w:b/>
          <w:bCs/>
          <w:sz w:val="24"/>
          <w:szCs w:val="24"/>
        </w:rPr>
        <w:t xml:space="preserve">. </w:t>
      </w:r>
      <w:r w:rsidRPr="380BB425">
        <w:rPr>
          <w:b/>
          <w:bCs/>
          <w:sz w:val="24"/>
          <w:szCs w:val="24"/>
        </w:rPr>
        <w:t xml:space="preserve"> </w:t>
      </w:r>
    </w:p>
    <w:p w14:paraId="52EE9918" w14:textId="298923E6" w:rsidR="003832A9" w:rsidRPr="003832A9" w:rsidRDefault="003832A9" w:rsidP="380BB425">
      <w:pPr>
        <w:numPr>
          <w:ilvl w:val="0"/>
          <w:numId w:val="1"/>
        </w:numPr>
        <w:rPr>
          <w:b/>
          <w:sz w:val="24"/>
          <w:szCs w:val="24"/>
        </w:rPr>
      </w:pPr>
      <w:r w:rsidRPr="380BB425">
        <w:rPr>
          <w:b/>
          <w:bCs/>
          <w:sz w:val="24"/>
          <w:szCs w:val="24"/>
        </w:rPr>
        <w:lastRenderedPageBreak/>
        <w:t>Include your staffing plan</w:t>
      </w:r>
      <w:r w:rsidRPr="380BB425">
        <w:rPr>
          <w:b/>
          <w:sz w:val="24"/>
          <w:szCs w:val="24"/>
        </w:rPr>
        <w:t xml:space="preserve"> (including strategies for recruiting and retaining diverse and multicultural staff including those who are Black, Indigenous, and People of Color, to ensure culturally competent services to underserved communities)</w:t>
      </w:r>
      <w:r w:rsidR="00D760B7">
        <w:rPr>
          <w:b/>
          <w:sz w:val="24"/>
          <w:szCs w:val="24"/>
        </w:rPr>
        <w:t xml:space="preserve">. </w:t>
      </w:r>
    </w:p>
    <w:p w14:paraId="0DB7DE05" w14:textId="4E9A4122" w:rsidR="003832A9" w:rsidRDefault="003832A9" w:rsidP="380BB425">
      <w:pPr>
        <w:numPr>
          <w:ilvl w:val="0"/>
          <w:numId w:val="1"/>
        </w:numPr>
        <w:rPr>
          <w:b/>
          <w:bCs/>
          <w:sz w:val="24"/>
          <w:szCs w:val="24"/>
        </w:rPr>
      </w:pPr>
      <w:r w:rsidRPr="380BB425">
        <w:rPr>
          <w:b/>
          <w:bCs/>
          <w:sz w:val="24"/>
          <w:szCs w:val="24"/>
        </w:rPr>
        <w:t xml:space="preserve">Describe the required resources for implementation of the </w:t>
      </w:r>
      <w:r w:rsidR="00D760B7">
        <w:rPr>
          <w:b/>
          <w:bCs/>
          <w:sz w:val="24"/>
          <w:szCs w:val="24"/>
        </w:rPr>
        <w:t>A</w:t>
      </w:r>
      <w:r w:rsidRPr="380BB425">
        <w:rPr>
          <w:b/>
          <w:bCs/>
          <w:sz w:val="24"/>
          <w:szCs w:val="24"/>
        </w:rPr>
        <w:t xml:space="preserve">ction </w:t>
      </w:r>
      <w:r w:rsidR="00D760B7">
        <w:rPr>
          <w:b/>
          <w:bCs/>
          <w:sz w:val="24"/>
          <w:szCs w:val="24"/>
        </w:rPr>
        <w:t>P</w:t>
      </w:r>
      <w:r w:rsidRPr="380BB425">
        <w:rPr>
          <w:b/>
          <w:bCs/>
          <w:sz w:val="24"/>
          <w:szCs w:val="24"/>
        </w:rPr>
        <w:t>lan and steps to secure them</w:t>
      </w:r>
      <w:r w:rsidR="00D760B7">
        <w:rPr>
          <w:b/>
          <w:bCs/>
          <w:sz w:val="24"/>
          <w:szCs w:val="24"/>
        </w:rPr>
        <w:t xml:space="preserve">. </w:t>
      </w:r>
    </w:p>
    <w:p w14:paraId="2FC6D8DA" w14:textId="369C38B1" w:rsidR="380BB425" w:rsidRPr="00A960CB" w:rsidRDefault="002B12B7" w:rsidP="380BB425">
      <w:pPr>
        <w:numPr>
          <w:ilvl w:val="0"/>
          <w:numId w:val="1"/>
        </w:numPr>
        <w:rPr>
          <w:b/>
          <w:bCs/>
          <w:sz w:val="24"/>
          <w:szCs w:val="24"/>
        </w:rPr>
      </w:pPr>
      <w:r w:rsidRPr="03C44D89">
        <w:rPr>
          <w:b/>
          <w:bCs/>
          <w:sz w:val="24"/>
          <w:szCs w:val="24"/>
        </w:rPr>
        <w:t xml:space="preserve">Provide any additional information that you would like to include in your </w:t>
      </w:r>
      <w:r w:rsidR="00D760B7" w:rsidRPr="03C44D89">
        <w:rPr>
          <w:b/>
          <w:bCs/>
          <w:sz w:val="24"/>
          <w:szCs w:val="24"/>
        </w:rPr>
        <w:t>A</w:t>
      </w:r>
      <w:r w:rsidRPr="03C44D89">
        <w:rPr>
          <w:b/>
          <w:bCs/>
          <w:sz w:val="24"/>
          <w:szCs w:val="24"/>
        </w:rPr>
        <w:t xml:space="preserve">ction </w:t>
      </w:r>
      <w:r w:rsidR="00D760B7" w:rsidRPr="03C44D89">
        <w:rPr>
          <w:b/>
          <w:bCs/>
          <w:sz w:val="24"/>
          <w:szCs w:val="24"/>
        </w:rPr>
        <w:t>P</w:t>
      </w:r>
      <w:r w:rsidRPr="03C44D89">
        <w:rPr>
          <w:b/>
          <w:bCs/>
          <w:sz w:val="24"/>
          <w:szCs w:val="24"/>
        </w:rPr>
        <w:t>lan</w:t>
      </w:r>
      <w:r w:rsidR="00D760B7" w:rsidRPr="03C44D89">
        <w:rPr>
          <w:b/>
          <w:bCs/>
          <w:sz w:val="24"/>
          <w:szCs w:val="24"/>
        </w:rPr>
        <w:t>.</w:t>
      </w:r>
    </w:p>
    <w:p w14:paraId="6C1C627D" w14:textId="0C708A9F" w:rsidR="03C44D89" w:rsidRDefault="03C44D89" w:rsidP="03C44D89">
      <w:pPr>
        <w:rPr>
          <w:b/>
          <w:bCs/>
          <w:sz w:val="24"/>
          <w:szCs w:val="24"/>
        </w:rPr>
      </w:pPr>
    </w:p>
    <w:p w14:paraId="36598D12" w14:textId="3DB1065E" w:rsidR="03C44D89" w:rsidRDefault="03C44D89" w:rsidP="03C44D89">
      <w:pPr>
        <w:rPr>
          <w:b/>
          <w:bCs/>
          <w:sz w:val="24"/>
          <w:szCs w:val="24"/>
        </w:rPr>
      </w:pPr>
    </w:p>
    <w:p w14:paraId="0A137821" w14:textId="74F73717" w:rsidR="03C44D89" w:rsidRDefault="03C44D89" w:rsidP="03C44D89">
      <w:pPr>
        <w:tabs>
          <w:tab w:val="left" w:pos="5970"/>
        </w:tabs>
        <w:rPr>
          <w:rFonts w:ascii="Calibri" w:eastAsia="Calibri" w:hAnsi="Calibri" w:cs="Calibri"/>
          <w:b/>
          <w:bCs/>
          <w:sz w:val="24"/>
          <w:szCs w:val="24"/>
        </w:rPr>
      </w:pPr>
      <w:r w:rsidRPr="03C44D89">
        <w:rPr>
          <w:rFonts w:ascii="Calibri" w:eastAsia="Calibri" w:hAnsi="Calibri" w:cs="Calibri"/>
          <w:b/>
          <w:bCs/>
          <w:color w:val="000000" w:themeColor="text1"/>
          <w:sz w:val="24"/>
          <w:szCs w:val="24"/>
        </w:rPr>
        <w:t xml:space="preserve">Please submit the action plan by email to </w:t>
      </w:r>
      <w:hyperlink r:id="rId13">
        <w:r w:rsidRPr="03C44D89">
          <w:rPr>
            <w:rStyle w:val="Hyperlink"/>
            <w:rFonts w:ascii="Calibri" w:eastAsia="Calibri" w:hAnsi="Calibri" w:cs="Calibri"/>
            <w:b/>
            <w:bCs/>
            <w:sz w:val="24"/>
            <w:szCs w:val="24"/>
          </w:rPr>
          <w:t>planning@ahpnet.com</w:t>
        </w:r>
      </w:hyperlink>
      <w:r w:rsidRPr="03C44D89">
        <w:rPr>
          <w:rFonts w:ascii="Calibri" w:eastAsia="Calibri" w:hAnsi="Calibri" w:cs="Calibri"/>
          <w:b/>
          <w:bCs/>
          <w:sz w:val="24"/>
          <w:szCs w:val="24"/>
        </w:rPr>
        <w:t xml:space="preserve"> by December 16, 2022, at the latest. The action plan may be submitted earlier to begin spending remaining grant funds on predevelopment activities outlined at the top of this document. </w:t>
      </w:r>
    </w:p>
    <w:p w14:paraId="0ED3D748" w14:textId="1DEDCCB9" w:rsidR="03C44D89" w:rsidRDefault="03C44D89" w:rsidP="03C44D89">
      <w:pPr>
        <w:rPr>
          <w:b/>
          <w:bCs/>
          <w:sz w:val="24"/>
          <w:szCs w:val="24"/>
        </w:rPr>
      </w:pPr>
    </w:p>
    <w:sectPr w:rsidR="03C44D89">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9ED5C" w14:textId="77777777" w:rsidR="006717DE" w:rsidRDefault="006717DE" w:rsidP="00914742">
      <w:pPr>
        <w:spacing w:after="0" w:line="240" w:lineRule="auto"/>
      </w:pPr>
      <w:r>
        <w:separator/>
      </w:r>
    </w:p>
  </w:endnote>
  <w:endnote w:type="continuationSeparator" w:id="0">
    <w:p w14:paraId="3828F331" w14:textId="77777777" w:rsidR="006717DE" w:rsidRDefault="006717DE" w:rsidP="00914742">
      <w:pPr>
        <w:spacing w:after="0" w:line="240" w:lineRule="auto"/>
      </w:pPr>
      <w:r>
        <w:continuationSeparator/>
      </w:r>
    </w:p>
  </w:endnote>
  <w:endnote w:type="continuationNotice" w:id="1">
    <w:p w14:paraId="0F8E916E" w14:textId="77777777" w:rsidR="006717DE" w:rsidRDefault="006717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80BB425" w14:paraId="73CC1C02" w14:textId="77777777" w:rsidTr="380BB425">
      <w:tc>
        <w:tcPr>
          <w:tcW w:w="3120" w:type="dxa"/>
        </w:tcPr>
        <w:p w14:paraId="60693EE6" w14:textId="5D69CE9D" w:rsidR="380BB425" w:rsidRDefault="380BB425" w:rsidP="380BB425">
          <w:pPr>
            <w:pStyle w:val="Header"/>
            <w:ind w:left="-115"/>
          </w:pPr>
        </w:p>
      </w:tc>
      <w:tc>
        <w:tcPr>
          <w:tcW w:w="3120" w:type="dxa"/>
        </w:tcPr>
        <w:p w14:paraId="494E8123" w14:textId="5D404922" w:rsidR="380BB425" w:rsidRDefault="380BB425" w:rsidP="380BB425">
          <w:pPr>
            <w:pStyle w:val="Header"/>
            <w:jc w:val="center"/>
          </w:pPr>
        </w:p>
      </w:tc>
      <w:tc>
        <w:tcPr>
          <w:tcW w:w="3120" w:type="dxa"/>
        </w:tcPr>
        <w:p w14:paraId="43F19286" w14:textId="11EFFCB9" w:rsidR="380BB425" w:rsidRDefault="380BB425" w:rsidP="380BB425">
          <w:pPr>
            <w:pStyle w:val="Header"/>
            <w:ind w:right="-115"/>
            <w:jc w:val="right"/>
          </w:pPr>
          <w:r>
            <w:fldChar w:fldCharType="begin"/>
          </w:r>
          <w:r>
            <w:instrText>PAGE</w:instrText>
          </w:r>
          <w:r>
            <w:fldChar w:fldCharType="separate"/>
          </w:r>
          <w:r w:rsidR="009E0AAC">
            <w:rPr>
              <w:noProof/>
            </w:rPr>
            <w:t>1</w:t>
          </w:r>
          <w:r>
            <w:fldChar w:fldCharType="end"/>
          </w:r>
        </w:p>
      </w:tc>
    </w:tr>
  </w:tbl>
  <w:p w14:paraId="137BDC6C" w14:textId="5E382152" w:rsidR="00914742" w:rsidRDefault="00914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9F2A7" w14:textId="77777777" w:rsidR="006717DE" w:rsidRDefault="006717DE" w:rsidP="00914742">
      <w:pPr>
        <w:spacing w:after="0" w:line="240" w:lineRule="auto"/>
      </w:pPr>
      <w:r>
        <w:separator/>
      </w:r>
    </w:p>
  </w:footnote>
  <w:footnote w:type="continuationSeparator" w:id="0">
    <w:p w14:paraId="0652F455" w14:textId="77777777" w:rsidR="006717DE" w:rsidRDefault="006717DE" w:rsidP="00914742">
      <w:pPr>
        <w:spacing w:after="0" w:line="240" w:lineRule="auto"/>
      </w:pPr>
      <w:r>
        <w:continuationSeparator/>
      </w:r>
    </w:p>
  </w:footnote>
  <w:footnote w:type="continuationNotice" w:id="1">
    <w:p w14:paraId="7E1D979F" w14:textId="77777777" w:rsidR="006717DE" w:rsidRDefault="006717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80BB425" w14:paraId="09246FEE" w14:textId="77777777" w:rsidTr="380BB425">
      <w:tc>
        <w:tcPr>
          <w:tcW w:w="3120" w:type="dxa"/>
        </w:tcPr>
        <w:p w14:paraId="33C67EBB" w14:textId="1FE6E94A" w:rsidR="380BB425" w:rsidRDefault="380BB425" w:rsidP="380BB425">
          <w:pPr>
            <w:pStyle w:val="Header"/>
            <w:ind w:left="-115"/>
          </w:pPr>
        </w:p>
      </w:tc>
      <w:tc>
        <w:tcPr>
          <w:tcW w:w="3120" w:type="dxa"/>
        </w:tcPr>
        <w:p w14:paraId="183F913D" w14:textId="2F43B55E" w:rsidR="380BB425" w:rsidRDefault="380BB425" w:rsidP="380BB425">
          <w:pPr>
            <w:pStyle w:val="Header"/>
            <w:jc w:val="center"/>
          </w:pPr>
        </w:p>
      </w:tc>
      <w:tc>
        <w:tcPr>
          <w:tcW w:w="3120" w:type="dxa"/>
        </w:tcPr>
        <w:p w14:paraId="631EE453" w14:textId="68BB74DC" w:rsidR="380BB425" w:rsidRDefault="380BB425" w:rsidP="380BB425">
          <w:pPr>
            <w:pStyle w:val="Header"/>
            <w:ind w:right="-115"/>
            <w:jc w:val="right"/>
          </w:pPr>
        </w:p>
      </w:tc>
    </w:tr>
  </w:tbl>
  <w:p w14:paraId="3C16350A" w14:textId="124247FD" w:rsidR="00914742" w:rsidRDefault="00914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04D5A"/>
    <w:multiLevelType w:val="hybridMultilevel"/>
    <w:tmpl w:val="52D29CA6"/>
    <w:lvl w:ilvl="0" w:tplc="348AEAD6">
      <w:start w:val="1"/>
      <w:numFmt w:val="bullet"/>
      <w:lvlText w:val=""/>
      <w:lvlJc w:val="left"/>
      <w:pPr>
        <w:ind w:left="360" w:hanging="360"/>
      </w:pPr>
      <w:rPr>
        <w:rFonts w:ascii="Symbol" w:hAnsi="Symbol" w:hint="default"/>
      </w:rPr>
    </w:lvl>
    <w:lvl w:ilvl="1" w:tplc="A198B072">
      <w:start w:val="1"/>
      <w:numFmt w:val="bullet"/>
      <w:lvlText w:val="o"/>
      <w:lvlJc w:val="left"/>
      <w:pPr>
        <w:ind w:left="1080" w:hanging="360"/>
      </w:pPr>
      <w:rPr>
        <w:rFonts w:ascii="Courier New" w:hAnsi="Courier New" w:hint="default"/>
      </w:rPr>
    </w:lvl>
    <w:lvl w:ilvl="2" w:tplc="9314E50C">
      <w:start w:val="1"/>
      <w:numFmt w:val="bullet"/>
      <w:lvlText w:val=""/>
      <w:lvlJc w:val="left"/>
      <w:pPr>
        <w:ind w:left="1800" w:hanging="360"/>
      </w:pPr>
      <w:rPr>
        <w:rFonts w:ascii="Wingdings" w:hAnsi="Wingdings" w:hint="default"/>
      </w:rPr>
    </w:lvl>
    <w:lvl w:ilvl="3" w:tplc="B1D4C1C2">
      <w:start w:val="1"/>
      <w:numFmt w:val="bullet"/>
      <w:lvlText w:val=""/>
      <w:lvlJc w:val="left"/>
      <w:pPr>
        <w:ind w:left="2520" w:hanging="360"/>
      </w:pPr>
      <w:rPr>
        <w:rFonts w:ascii="Symbol" w:hAnsi="Symbol" w:hint="default"/>
      </w:rPr>
    </w:lvl>
    <w:lvl w:ilvl="4" w:tplc="C78E21CE">
      <w:start w:val="1"/>
      <w:numFmt w:val="bullet"/>
      <w:lvlText w:val="o"/>
      <w:lvlJc w:val="left"/>
      <w:pPr>
        <w:ind w:left="3240" w:hanging="360"/>
      </w:pPr>
      <w:rPr>
        <w:rFonts w:ascii="Courier New" w:hAnsi="Courier New" w:hint="default"/>
      </w:rPr>
    </w:lvl>
    <w:lvl w:ilvl="5" w:tplc="60A28FE2">
      <w:start w:val="1"/>
      <w:numFmt w:val="bullet"/>
      <w:lvlText w:val=""/>
      <w:lvlJc w:val="left"/>
      <w:pPr>
        <w:ind w:left="3960" w:hanging="360"/>
      </w:pPr>
      <w:rPr>
        <w:rFonts w:ascii="Wingdings" w:hAnsi="Wingdings" w:hint="default"/>
      </w:rPr>
    </w:lvl>
    <w:lvl w:ilvl="6" w:tplc="71F05CAE">
      <w:start w:val="1"/>
      <w:numFmt w:val="bullet"/>
      <w:lvlText w:val=""/>
      <w:lvlJc w:val="left"/>
      <w:pPr>
        <w:ind w:left="4680" w:hanging="360"/>
      </w:pPr>
      <w:rPr>
        <w:rFonts w:ascii="Symbol" w:hAnsi="Symbol" w:hint="default"/>
      </w:rPr>
    </w:lvl>
    <w:lvl w:ilvl="7" w:tplc="FB96753A">
      <w:start w:val="1"/>
      <w:numFmt w:val="bullet"/>
      <w:lvlText w:val="o"/>
      <w:lvlJc w:val="left"/>
      <w:pPr>
        <w:ind w:left="5400" w:hanging="360"/>
      </w:pPr>
      <w:rPr>
        <w:rFonts w:ascii="Courier New" w:hAnsi="Courier New" w:hint="default"/>
      </w:rPr>
    </w:lvl>
    <w:lvl w:ilvl="8" w:tplc="CB6EB57C">
      <w:start w:val="1"/>
      <w:numFmt w:val="bullet"/>
      <w:lvlText w:val=""/>
      <w:lvlJc w:val="left"/>
      <w:pPr>
        <w:ind w:left="6120" w:hanging="360"/>
      </w:pPr>
      <w:rPr>
        <w:rFonts w:ascii="Wingdings" w:hAnsi="Wingdings" w:hint="default"/>
      </w:rPr>
    </w:lvl>
  </w:abstractNum>
  <w:abstractNum w:abstractNumId="1" w15:restartNumberingAfterBreak="0">
    <w:nsid w:val="5B1911CB"/>
    <w:multiLevelType w:val="hybridMultilevel"/>
    <w:tmpl w:val="76726E0E"/>
    <w:lvl w:ilvl="0" w:tplc="97F4E27C">
      <w:start w:val="1"/>
      <w:numFmt w:val="bullet"/>
      <w:lvlText w:val="•"/>
      <w:lvlJc w:val="left"/>
      <w:pPr>
        <w:tabs>
          <w:tab w:val="num" w:pos="720"/>
        </w:tabs>
        <w:ind w:left="720" w:hanging="360"/>
      </w:pPr>
      <w:rPr>
        <w:rFonts w:ascii="Arial" w:hAnsi="Arial" w:hint="default"/>
      </w:rPr>
    </w:lvl>
    <w:lvl w:ilvl="1" w:tplc="7212A886" w:tentative="1">
      <w:start w:val="1"/>
      <w:numFmt w:val="bullet"/>
      <w:lvlText w:val="•"/>
      <w:lvlJc w:val="left"/>
      <w:pPr>
        <w:tabs>
          <w:tab w:val="num" w:pos="1440"/>
        </w:tabs>
        <w:ind w:left="1440" w:hanging="360"/>
      </w:pPr>
      <w:rPr>
        <w:rFonts w:ascii="Arial" w:hAnsi="Arial" w:hint="default"/>
      </w:rPr>
    </w:lvl>
    <w:lvl w:ilvl="2" w:tplc="90602B02" w:tentative="1">
      <w:start w:val="1"/>
      <w:numFmt w:val="bullet"/>
      <w:lvlText w:val="•"/>
      <w:lvlJc w:val="left"/>
      <w:pPr>
        <w:tabs>
          <w:tab w:val="num" w:pos="2160"/>
        </w:tabs>
        <w:ind w:left="2160" w:hanging="360"/>
      </w:pPr>
      <w:rPr>
        <w:rFonts w:ascii="Arial" w:hAnsi="Arial" w:hint="default"/>
      </w:rPr>
    </w:lvl>
    <w:lvl w:ilvl="3" w:tplc="489868B4" w:tentative="1">
      <w:start w:val="1"/>
      <w:numFmt w:val="bullet"/>
      <w:lvlText w:val="•"/>
      <w:lvlJc w:val="left"/>
      <w:pPr>
        <w:tabs>
          <w:tab w:val="num" w:pos="2880"/>
        </w:tabs>
        <w:ind w:left="2880" w:hanging="360"/>
      </w:pPr>
      <w:rPr>
        <w:rFonts w:ascii="Arial" w:hAnsi="Arial" w:hint="default"/>
      </w:rPr>
    </w:lvl>
    <w:lvl w:ilvl="4" w:tplc="243C8CB0" w:tentative="1">
      <w:start w:val="1"/>
      <w:numFmt w:val="bullet"/>
      <w:lvlText w:val="•"/>
      <w:lvlJc w:val="left"/>
      <w:pPr>
        <w:tabs>
          <w:tab w:val="num" w:pos="3600"/>
        </w:tabs>
        <w:ind w:left="3600" w:hanging="360"/>
      </w:pPr>
      <w:rPr>
        <w:rFonts w:ascii="Arial" w:hAnsi="Arial" w:hint="default"/>
      </w:rPr>
    </w:lvl>
    <w:lvl w:ilvl="5" w:tplc="B83EC3A0" w:tentative="1">
      <w:start w:val="1"/>
      <w:numFmt w:val="bullet"/>
      <w:lvlText w:val="•"/>
      <w:lvlJc w:val="left"/>
      <w:pPr>
        <w:tabs>
          <w:tab w:val="num" w:pos="4320"/>
        </w:tabs>
        <w:ind w:left="4320" w:hanging="360"/>
      </w:pPr>
      <w:rPr>
        <w:rFonts w:ascii="Arial" w:hAnsi="Arial" w:hint="default"/>
      </w:rPr>
    </w:lvl>
    <w:lvl w:ilvl="6" w:tplc="43987C70" w:tentative="1">
      <w:start w:val="1"/>
      <w:numFmt w:val="bullet"/>
      <w:lvlText w:val="•"/>
      <w:lvlJc w:val="left"/>
      <w:pPr>
        <w:tabs>
          <w:tab w:val="num" w:pos="5040"/>
        </w:tabs>
        <w:ind w:left="5040" w:hanging="360"/>
      </w:pPr>
      <w:rPr>
        <w:rFonts w:ascii="Arial" w:hAnsi="Arial" w:hint="default"/>
      </w:rPr>
    </w:lvl>
    <w:lvl w:ilvl="7" w:tplc="5CD602F4" w:tentative="1">
      <w:start w:val="1"/>
      <w:numFmt w:val="bullet"/>
      <w:lvlText w:val="•"/>
      <w:lvlJc w:val="left"/>
      <w:pPr>
        <w:tabs>
          <w:tab w:val="num" w:pos="5760"/>
        </w:tabs>
        <w:ind w:left="5760" w:hanging="360"/>
      </w:pPr>
      <w:rPr>
        <w:rFonts w:ascii="Arial" w:hAnsi="Arial" w:hint="default"/>
      </w:rPr>
    </w:lvl>
    <w:lvl w:ilvl="8" w:tplc="982C38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7AB1BF1"/>
    <w:multiLevelType w:val="hybridMultilevel"/>
    <w:tmpl w:val="FFFFFFFF"/>
    <w:lvl w:ilvl="0" w:tplc="6C64B106">
      <w:start w:val="1"/>
      <w:numFmt w:val="bullet"/>
      <w:lvlText w:val=""/>
      <w:lvlJc w:val="left"/>
      <w:pPr>
        <w:ind w:left="360" w:hanging="360"/>
      </w:pPr>
      <w:rPr>
        <w:rFonts w:ascii="Symbol" w:hAnsi="Symbol" w:hint="default"/>
      </w:rPr>
    </w:lvl>
    <w:lvl w:ilvl="1" w:tplc="B1988218">
      <w:start w:val="1"/>
      <w:numFmt w:val="bullet"/>
      <w:lvlText w:val="o"/>
      <w:lvlJc w:val="left"/>
      <w:pPr>
        <w:ind w:left="1080" w:hanging="360"/>
      </w:pPr>
      <w:rPr>
        <w:rFonts w:ascii="Courier New" w:hAnsi="Courier New" w:hint="default"/>
      </w:rPr>
    </w:lvl>
    <w:lvl w:ilvl="2" w:tplc="45D80446">
      <w:start w:val="1"/>
      <w:numFmt w:val="bullet"/>
      <w:lvlText w:val=""/>
      <w:lvlJc w:val="left"/>
      <w:pPr>
        <w:ind w:left="1800" w:hanging="360"/>
      </w:pPr>
      <w:rPr>
        <w:rFonts w:ascii="Wingdings" w:hAnsi="Wingdings" w:hint="default"/>
      </w:rPr>
    </w:lvl>
    <w:lvl w:ilvl="3" w:tplc="5FC43B68">
      <w:start w:val="1"/>
      <w:numFmt w:val="bullet"/>
      <w:lvlText w:val=""/>
      <w:lvlJc w:val="left"/>
      <w:pPr>
        <w:ind w:left="2520" w:hanging="360"/>
      </w:pPr>
      <w:rPr>
        <w:rFonts w:ascii="Symbol" w:hAnsi="Symbol" w:hint="default"/>
      </w:rPr>
    </w:lvl>
    <w:lvl w:ilvl="4" w:tplc="7CC6239E">
      <w:start w:val="1"/>
      <w:numFmt w:val="bullet"/>
      <w:lvlText w:val="o"/>
      <w:lvlJc w:val="left"/>
      <w:pPr>
        <w:ind w:left="3240" w:hanging="360"/>
      </w:pPr>
      <w:rPr>
        <w:rFonts w:ascii="Courier New" w:hAnsi="Courier New" w:hint="default"/>
      </w:rPr>
    </w:lvl>
    <w:lvl w:ilvl="5" w:tplc="BFEC63B4">
      <w:start w:val="1"/>
      <w:numFmt w:val="bullet"/>
      <w:lvlText w:val=""/>
      <w:lvlJc w:val="left"/>
      <w:pPr>
        <w:ind w:left="3960" w:hanging="360"/>
      </w:pPr>
      <w:rPr>
        <w:rFonts w:ascii="Wingdings" w:hAnsi="Wingdings" w:hint="default"/>
      </w:rPr>
    </w:lvl>
    <w:lvl w:ilvl="6" w:tplc="4E7A1EBA">
      <w:start w:val="1"/>
      <w:numFmt w:val="bullet"/>
      <w:lvlText w:val=""/>
      <w:lvlJc w:val="left"/>
      <w:pPr>
        <w:ind w:left="4680" w:hanging="360"/>
      </w:pPr>
      <w:rPr>
        <w:rFonts w:ascii="Symbol" w:hAnsi="Symbol" w:hint="default"/>
      </w:rPr>
    </w:lvl>
    <w:lvl w:ilvl="7" w:tplc="426C9EFE">
      <w:start w:val="1"/>
      <w:numFmt w:val="bullet"/>
      <w:lvlText w:val="o"/>
      <w:lvlJc w:val="left"/>
      <w:pPr>
        <w:ind w:left="5400" w:hanging="360"/>
      </w:pPr>
      <w:rPr>
        <w:rFonts w:ascii="Courier New" w:hAnsi="Courier New" w:hint="default"/>
      </w:rPr>
    </w:lvl>
    <w:lvl w:ilvl="8" w:tplc="F4A859C0">
      <w:start w:val="1"/>
      <w:numFmt w:val="bullet"/>
      <w:lvlText w:val=""/>
      <w:lvlJc w:val="left"/>
      <w:pPr>
        <w:ind w:left="6120" w:hanging="360"/>
      </w:pPr>
      <w:rPr>
        <w:rFonts w:ascii="Wingdings" w:hAnsi="Wingdings" w:hint="default"/>
      </w:rPr>
    </w:lvl>
  </w:abstractNum>
  <w:abstractNum w:abstractNumId="3" w15:restartNumberingAfterBreak="0">
    <w:nsid w:val="78244A71"/>
    <w:multiLevelType w:val="hybridMultilevel"/>
    <w:tmpl w:val="C0448D34"/>
    <w:lvl w:ilvl="0" w:tplc="927655EA">
      <w:start w:val="1"/>
      <w:numFmt w:val="decimal"/>
      <w:lvlText w:val="%1)"/>
      <w:lvlJc w:val="left"/>
      <w:pPr>
        <w:tabs>
          <w:tab w:val="num" w:pos="720"/>
        </w:tabs>
        <w:ind w:left="720" w:hanging="360"/>
      </w:pPr>
      <w:rPr>
        <w:rFonts w:asciiTheme="minorHAnsi" w:eastAsiaTheme="minorHAnsi" w:hAnsiTheme="minorHAnsi" w:cstheme="minorBidi"/>
      </w:rPr>
    </w:lvl>
    <w:lvl w:ilvl="1" w:tplc="F44A7A6E" w:tentative="1">
      <w:start w:val="1"/>
      <w:numFmt w:val="bullet"/>
      <w:lvlText w:val="•"/>
      <w:lvlJc w:val="left"/>
      <w:pPr>
        <w:tabs>
          <w:tab w:val="num" w:pos="1440"/>
        </w:tabs>
        <w:ind w:left="1440" w:hanging="360"/>
      </w:pPr>
      <w:rPr>
        <w:rFonts w:ascii="Arial" w:hAnsi="Arial" w:hint="default"/>
      </w:rPr>
    </w:lvl>
    <w:lvl w:ilvl="2" w:tplc="2FB0CB42" w:tentative="1">
      <w:start w:val="1"/>
      <w:numFmt w:val="bullet"/>
      <w:lvlText w:val="•"/>
      <w:lvlJc w:val="left"/>
      <w:pPr>
        <w:tabs>
          <w:tab w:val="num" w:pos="2160"/>
        </w:tabs>
        <w:ind w:left="2160" w:hanging="360"/>
      </w:pPr>
      <w:rPr>
        <w:rFonts w:ascii="Arial" w:hAnsi="Arial" w:hint="default"/>
      </w:rPr>
    </w:lvl>
    <w:lvl w:ilvl="3" w:tplc="5684A048" w:tentative="1">
      <w:start w:val="1"/>
      <w:numFmt w:val="bullet"/>
      <w:lvlText w:val="•"/>
      <w:lvlJc w:val="left"/>
      <w:pPr>
        <w:tabs>
          <w:tab w:val="num" w:pos="2880"/>
        </w:tabs>
        <w:ind w:left="2880" w:hanging="360"/>
      </w:pPr>
      <w:rPr>
        <w:rFonts w:ascii="Arial" w:hAnsi="Arial" w:hint="default"/>
      </w:rPr>
    </w:lvl>
    <w:lvl w:ilvl="4" w:tplc="82404016" w:tentative="1">
      <w:start w:val="1"/>
      <w:numFmt w:val="bullet"/>
      <w:lvlText w:val="•"/>
      <w:lvlJc w:val="left"/>
      <w:pPr>
        <w:tabs>
          <w:tab w:val="num" w:pos="3600"/>
        </w:tabs>
        <w:ind w:left="3600" w:hanging="360"/>
      </w:pPr>
      <w:rPr>
        <w:rFonts w:ascii="Arial" w:hAnsi="Arial" w:hint="default"/>
      </w:rPr>
    </w:lvl>
    <w:lvl w:ilvl="5" w:tplc="E2DE0D64" w:tentative="1">
      <w:start w:val="1"/>
      <w:numFmt w:val="bullet"/>
      <w:lvlText w:val="•"/>
      <w:lvlJc w:val="left"/>
      <w:pPr>
        <w:tabs>
          <w:tab w:val="num" w:pos="4320"/>
        </w:tabs>
        <w:ind w:left="4320" w:hanging="360"/>
      </w:pPr>
      <w:rPr>
        <w:rFonts w:ascii="Arial" w:hAnsi="Arial" w:hint="default"/>
      </w:rPr>
    </w:lvl>
    <w:lvl w:ilvl="6" w:tplc="062C3AC6" w:tentative="1">
      <w:start w:val="1"/>
      <w:numFmt w:val="bullet"/>
      <w:lvlText w:val="•"/>
      <w:lvlJc w:val="left"/>
      <w:pPr>
        <w:tabs>
          <w:tab w:val="num" w:pos="5040"/>
        </w:tabs>
        <w:ind w:left="5040" w:hanging="360"/>
      </w:pPr>
      <w:rPr>
        <w:rFonts w:ascii="Arial" w:hAnsi="Arial" w:hint="default"/>
      </w:rPr>
    </w:lvl>
    <w:lvl w:ilvl="7" w:tplc="23A6E2E6" w:tentative="1">
      <w:start w:val="1"/>
      <w:numFmt w:val="bullet"/>
      <w:lvlText w:val="•"/>
      <w:lvlJc w:val="left"/>
      <w:pPr>
        <w:tabs>
          <w:tab w:val="num" w:pos="5760"/>
        </w:tabs>
        <w:ind w:left="5760" w:hanging="360"/>
      </w:pPr>
      <w:rPr>
        <w:rFonts w:ascii="Arial" w:hAnsi="Arial" w:hint="default"/>
      </w:rPr>
    </w:lvl>
    <w:lvl w:ilvl="8" w:tplc="3CDC0E36" w:tentative="1">
      <w:start w:val="1"/>
      <w:numFmt w:val="bullet"/>
      <w:lvlText w:val="•"/>
      <w:lvlJc w:val="left"/>
      <w:pPr>
        <w:tabs>
          <w:tab w:val="num" w:pos="6480"/>
        </w:tabs>
        <w:ind w:left="6480" w:hanging="360"/>
      </w:pPr>
      <w:rPr>
        <w:rFonts w:ascii="Arial" w:hAnsi="Arial" w:hint="default"/>
      </w:rPr>
    </w:lvl>
  </w:abstractNum>
  <w:num w:numId="1" w16cid:durableId="208077980">
    <w:abstractNumId w:val="3"/>
  </w:num>
  <w:num w:numId="2" w16cid:durableId="768082363">
    <w:abstractNumId w:val="1"/>
  </w:num>
  <w:num w:numId="3" w16cid:durableId="860164661">
    <w:abstractNumId w:val="0"/>
  </w:num>
  <w:num w:numId="4" w16cid:durableId="1457918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A9"/>
    <w:rsid w:val="00143402"/>
    <w:rsid w:val="001D7774"/>
    <w:rsid w:val="00266ED6"/>
    <w:rsid w:val="002B12B7"/>
    <w:rsid w:val="003832A9"/>
    <w:rsid w:val="00504AEC"/>
    <w:rsid w:val="005368F7"/>
    <w:rsid w:val="00607F3C"/>
    <w:rsid w:val="006717DE"/>
    <w:rsid w:val="006B402A"/>
    <w:rsid w:val="0072782D"/>
    <w:rsid w:val="00742C84"/>
    <w:rsid w:val="007E61C5"/>
    <w:rsid w:val="00812BF9"/>
    <w:rsid w:val="0085080D"/>
    <w:rsid w:val="00892B9B"/>
    <w:rsid w:val="00914742"/>
    <w:rsid w:val="0098950A"/>
    <w:rsid w:val="009E0AAC"/>
    <w:rsid w:val="009F1DF0"/>
    <w:rsid w:val="00A71888"/>
    <w:rsid w:val="00A86E7A"/>
    <w:rsid w:val="00A960CB"/>
    <w:rsid w:val="00B37CCC"/>
    <w:rsid w:val="00B435FA"/>
    <w:rsid w:val="00BE4105"/>
    <w:rsid w:val="00C81A7A"/>
    <w:rsid w:val="00D559BD"/>
    <w:rsid w:val="00D60F83"/>
    <w:rsid w:val="00D7233E"/>
    <w:rsid w:val="00D760B7"/>
    <w:rsid w:val="02D8781C"/>
    <w:rsid w:val="03C44D89"/>
    <w:rsid w:val="0947B9A0"/>
    <w:rsid w:val="0BED893F"/>
    <w:rsid w:val="0CF68530"/>
    <w:rsid w:val="0D82CDDB"/>
    <w:rsid w:val="0F1E9E3C"/>
    <w:rsid w:val="0F252A01"/>
    <w:rsid w:val="10959077"/>
    <w:rsid w:val="123160D8"/>
    <w:rsid w:val="124A8935"/>
    <w:rsid w:val="1DA76AF0"/>
    <w:rsid w:val="1DB7DB7E"/>
    <w:rsid w:val="1F433B51"/>
    <w:rsid w:val="268529E5"/>
    <w:rsid w:val="29BCCAA7"/>
    <w:rsid w:val="2B293660"/>
    <w:rsid w:val="2B520F43"/>
    <w:rsid w:val="33384302"/>
    <w:rsid w:val="369CAF70"/>
    <w:rsid w:val="371BE3FB"/>
    <w:rsid w:val="380BB425"/>
    <w:rsid w:val="39D45032"/>
    <w:rsid w:val="3EA7C155"/>
    <w:rsid w:val="3F04B208"/>
    <w:rsid w:val="4674CCB7"/>
    <w:rsid w:val="4E7BE3DF"/>
    <w:rsid w:val="51345016"/>
    <w:rsid w:val="57DBA3D0"/>
    <w:rsid w:val="5AB25979"/>
    <w:rsid w:val="5F85CA9C"/>
    <w:rsid w:val="6200FA99"/>
    <w:rsid w:val="64339D91"/>
    <w:rsid w:val="65DFDE80"/>
    <w:rsid w:val="66FF0B5E"/>
    <w:rsid w:val="6790DC81"/>
    <w:rsid w:val="6840D775"/>
    <w:rsid w:val="6B787837"/>
    <w:rsid w:val="6C827775"/>
    <w:rsid w:val="6D144898"/>
    <w:rsid w:val="6DEAF065"/>
    <w:rsid w:val="716BE8CC"/>
    <w:rsid w:val="73D702A1"/>
    <w:rsid w:val="75FDEFD0"/>
    <w:rsid w:val="7795C574"/>
    <w:rsid w:val="7CACFE96"/>
    <w:rsid w:val="7FA4D2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CA543"/>
  <w15:chartTrackingRefBased/>
  <w15:docId w15:val="{BAA3293B-C685-4FED-975A-2E820240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2A9"/>
    <w:pPr>
      <w:ind w:left="720"/>
      <w:contextualSpacing/>
    </w:pPr>
  </w:style>
  <w:style w:type="paragraph" w:styleId="Header">
    <w:name w:val="header"/>
    <w:basedOn w:val="Normal"/>
    <w:link w:val="HeaderChar"/>
    <w:uiPriority w:val="99"/>
    <w:unhideWhenUsed/>
    <w:rsid w:val="00914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742"/>
  </w:style>
  <w:style w:type="paragraph" w:styleId="Footer">
    <w:name w:val="footer"/>
    <w:basedOn w:val="Normal"/>
    <w:link w:val="FooterChar"/>
    <w:uiPriority w:val="99"/>
    <w:unhideWhenUsed/>
    <w:rsid w:val="00914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742"/>
  </w:style>
  <w:style w:type="table" w:styleId="TableGrid">
    <w:name w:val="Table Grid"/>
    <w:basedOn w:val="TableNormal"/>
    <w:uiPriority w:val="59"/>
    <w:rsid w:val="009147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559BD"/>
    <w:rPr>
      <w:color w:val="0563C1" w:themeColor="hyperlink"/>
      <w:u w:val="single"/>
    </w:rPr>
  </w:style>
  <w:style w:type="character" w:styleId="UnresolvedMention">
    <w:name w:val="Unresolved Mention"/>
    <w:basedOn w:val="DefaultParagraphFont"/>
    <w:uiPriority w:val="99"/>
    <w:semiHidden/>
    <w:unhideWhenUsed/>
    <w:rsid w:val="00D559BD"/>
    <w:rPr>
      <w:color w:val="605E5C"/>
      <w:shd w:val="clear" w:color="auto" w:fill="E1DFDD"/>
    </w:rPr>
  </w:style>
  <w:style w:type="paragraph" w:styleId="Title">
    <w:name w:val="Title"/>
    <w:basedOn w:val="Normal"/>
    <w:next w:val="Normal"/>
    <w:link w:val="TitleChar"/>
    <w:uiPriority w:val="10"/>
    <w:qFormat/>
    <w:rsid w:val="00A960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0CB"/>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6B40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92075">
      <w:bodyDiv w:val="1"/>
      <w:marLeft w:val="0"/>
      <w:marRight w:val="0"/>
      <w:marTop w:val="0"/>
      <w:marBottom w:val="0"/>
      <w:divBdr>
        <w:top w:val="none" w:sz="0" w:space="0" w:color="auto"/>
        <w:left w:val="none" w:sz="0" w:space="0" w:color="auto"/>
        <w:bottom w:val="none" w:sz="0" w:space="0" w:color="auto"/>
        <w:right w:val="none" w:sz="0" w:space="0" w:color="auto"/>
      </w:divBdr>
      <w:divsChild>
        <w:div w:id="707150044">
          <w:marLeft w:val="360"/>
          <w:marRight w:val="0"/>
          <w:marTop w:val="200"/>
          <w:marBottom w:val="0"/>
          <w:divBdr>
            <w:top w:val="none" w:sz="0" w:space="0" w:color="auto"/>
            <w:left w:val="none" w:sz="0" w:space="0" w:color="auto"/>
            <w:bottom w:val="none" w:sz="0" w:space="0" w:color="auto"/>
            <w:right w:val="none" w:sz="0" w:space="0" w:color="auto"/>
          </w:divBdr>
        </w:div>
        <w:div w:id="834762248">
          <w:marLeft w:val="360"/>
          <w:marRight w:val="0"/>
          <w:marTop w:val="200"/>
          <w:marBottom w:val="0"/>
          <w:divBdr>
            <w:top w:val="none" w:sz="0" w:space="0" w:color="auto"/>
            <w:left w:val="none" w:sz="0" w:space="0" w:color="auto"/>
            <w:bottom w:val="none" w:sz="0" w:space="0" w:color="auto"/>
            <w:right w:val="none" w:sz="0" w:space="0" w:color="auto"/>
          </w:divBdr>
        </w:div>
        <w:div w:id="1263340531">
          <w:marLeft w:val="360"/>
          <w:marRight w:val="0"/>
          <w:marTop w:val="200"/>
          <w:marBottom w:val="0"/>
          <w:divBdr>
            <w:top w:val="none" w:sz="0" w:space="0" w:color="auto"/>
            <w:left w:val="none" w:sz="0" w:space="0" w:color="auto"/>
            <w:bottom w:val="none" w:sz="0" w:space="0" w:color="auto"/>
            <w:right w:val="none" w:sz="0" w:space="0" w:color="auto"/>
          </w:divBdr>
        </w:div>
        <w:div w:id="1658610869">
          <w:marLeft w:val="360"/>
          <w:marRight w:val="0"/>
          <w:marTop w:val="200"/>
          <w:marBottom w:val="0"/>
          <w:divBdr>
            <w:top w:val="none" w:sz="0" w:space="0" w:color="auto"/>
            <w:left w:val="none" w:sz="0" w:space="0" w:color="auto"/>
            <w:bottom w:val="none" w:sz="0" w:space="0" w:color="auto"/>
            <w:right w:val="none" w:sz="0" w:space="0" w:color="auto"/>
          </w:divBdr>
        </w:div>
      </w:divsChild>
    </w:div>
    <w:div w:id="844827147">
      <w:bodyDiv w:val="1"/>
      <w:marLeft w:val="0"/>
      <w:marRight w:val="0"/>
      <w:marTop w:val="0"/>
      <w:marBottom w:val="0"/>
      <w:divBdr>
        <w:top w:val="none" w:sz="0" w:space="0" w:color="auto"/>
        <w:left w:val="none" w:sz="0" w:space="0" w:color="auto"/>
        <w:bottom w:val="none" w:sz="0" w:space="0" w:color="auto"/>
        <w:right w:val="none" w:sz="0" w:space="0" w:color="auto"/>
      </w:divBdr>
      <w:divsChild>
        <w:div w:id="766192339">
          <w:marLeft w:val="360"/>
          <w:marRight w:val="0"/>
          <w:marTop w:val="200"/>
          <w:marBottom w:val="0"/>
          <w:divBdr>
            <w:top w:val="none" w:sz="0" w:space="0" w:color="auto"/>
            <w:left w:val="none" w:sz="0" w:space="0" w:color="auto"/>
            <w:bottom w:val="none" w:sz="0" w:space="0" w:color="auto"/>
            <w:right w:val="none" w:sz="0" w:space="0" w:color="auto"/>
          </w:divBdr>
        </w:div>
        <w:div w:id="1014650547">
          <w:marLeft w:val="360"/>
          <w:marRight w:val="0"/>
          <w:marTop w:val="200"/>
          <w:marBottom w:val="0"/>
          <w:divBdr>
            <w:top w:val="none" w:sz="0" w:space="0" w:color="auto"/>
            <w:left w:val="none" w:sz="0" w:space="0" w:color="auto"/>
            <w:bottom w:val="none" w:sz="0" w:space="0" w:color="auto"/>
            <w:right w:val="none" w:sz="0" w:space="0" w:color="auto"/>
          </w:divBdr>
        </w:div>
        <w:div w:id="170767654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lanning@ahpnet.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hcs.ca.gov/Documents/Assessing-the-Continuum-of-Care-for-BH-Services-in-California.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lanning@ahpnet.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C81B3452BA4B44A83D1AF6F48DDDF9" ma:contentTypeVersion="8" ma:contentTypeDescription="Create a new document." ma:contentTypeScope="" ma:versionID="cc054967b469e22494faf6a509b84770">
  <xsd:schema xmlns:xsd="http://www.w3.org/2001/XMLSchema" xmlns:xs="http://www.w3.org/2001/XMLSchema" xmlns:p="http://schemas.microsoft.com/office/2006/metadata/properties" xmlns:ns2="d7d0ce16-9a0e-4c57-997a-055cdafb8fa8" xmlns:ns3="de486294-c78b-4afc-beba-f2120c94853e" targetNamespace="http://schemas.microsoft.com/office/2006/metadata/properties" ma:root="true" ma:fieldsID="3c598aafe0266e1ae6796d64dece3ca6" ns2:_="" ns3:_="">
    <xsd:import namespace="d7d0ce16-9a0e-4c57-997a-055cdafb8fa8"/>
    <xsd:import namespace="de486294-c78b-4afc-beba-f2120c9485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0ce16-9a0e-4c57-997a-055cdafb8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486294-c78b-4afc-beba-f2120c9485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86370-BF05-4A27-BC8E-076FB7BD842F}">
  <ds:schemaRefs>
    <ds:schemaRef ds:uri="de486294-c78b-4afc-beba-f2120c94853e"/>
    <ds:schemaRef ds:uri="http://purl.org/dc/elements/1.1/"/>
    <ds:schemaRef ds:uri="http://schemas.microsoft.com/office/2006/metadata/properties"/>
    <ds:schemaRef ds:uri="http://purl.org/dc/terms/"/>
    <ds:schemaRef ds:uri="d7d0ce16-9a0e-4c57-997a-055cdafb8fa8"/>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3AB7369-7959-4A5B-840D-D4514D374584}">
  <ds:schemaRefs>
    <ds:schemaRef ds:uri="http://schemas.microsoft.com/sharepoint/v3/contenttype/forms"/>
  </ds:schemaRefs>
</ds:datastoreItem>
</file>

<file path=customXml/itemProps3.xml><?xml version="1.0" encoding="utf-8"?>
<ds:datastoreItem xmlns:ds="http://schemas.openxmlformats.org/officeDocument/2006/customXml" ds:itemID="{F01BAF21-D8D1-4A96-B109-4DE18C014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0ce16-9a0e-4c57-997a-055cdafb8fa8"/>
    <ds:schemaRef ds:uri="de486294-c78b-4afc-beba-f2120c948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3632</Characters>
  <Application>Microsoft Office Word</Application>
  <DocSecurity>0</DocSecurity>
  <Lines>30</Lines>
  <Paragraphs>8</Paragraphs>
  <ScaleCrop>false</ScaleCrop>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Behavioral Health Continuum Infrastructure Program (BHCIP) Behavioral Health County and Tribal Planning Grantee Action Plan Template</dc:title>
  <dc:subject>Action Plan Template</dc:subject>
  <dc:creator>Behavioral Health Continuum Infrastructure Program</dc:creator>
  <cp:keywords>Continuum; Infrastructure; Program; BHCIP; Health; County; and; Tribal; Planning; Grantee; Action; Plan; Template;</cp:keywords>
  <dc:description/>
  <cp:lastModifiedBy>Siobhan Knight</cp:lastModifiedBy>
  <cp:revision>2</cp:revision>
  <dcterms:created xsi:type="dcterms:W3CDTF">2022-05-20T20:34:00Z</dcterms:created>
  <dcterms:modified xsi:type="dcterms:W3CDTF">2022-05-20T20:34:00Z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0x01010064C81B3452BA4B44A83D1AF6F48DDDF9</vt:lpwstr>
  </property>
</Properties>
</file>